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D0" w:rsidRDefault="00EB37FC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CC38D0">
        <w:rPr>
          <w:rFonts w:ascii="Arial" w:hAnsi="Arial" w:cs="Arial"/>
          <w:bCs/>
          <w:spacing w:val="-3"/>
          <w:sz w:val="22"/>
          <w:szCs w:val="22"/>
        </w:rPr>
        <w:t xml:space="preserve">ach 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CC38D0">
        <w:rPr>
          <w:rFonts w:ascii="Arial" w:hAnsi="Arial" w:cs="Arial"/>
          <w:bCs/>
          <w:spacing w:val="-3"/>
          <w:sz w:val="22"/>
          <w:szCs w:val="22"/>
        </w:rPr>
        <w:t>commitment has a specific Minister responsible for its delivery</w:t>
      </w:r>
      <w:r w:rsidR="00E352B3">
        <w:rPr>
          <w:rFonts w:ascii="Arial" w:hAnsi="Arial" w:cs="Arial"/>
          <w:bCs/>
          <w:spacing w:val="-3"/>
          <w:sz w:val="22"/>
          <w:szCs w:val="22"/>
        </w:rPr>
        <w:t xml:space="preserve"> of the implementation of all Government Election commitments and Ministerial Deliverables in Minister’s Charter letters</w:t>
      </w:r>
      <w:r w:rsidR="00CC38D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939A6" w:rsidRPr="00E352B3" w:rsidRDefault="00CC38D0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delivery status of the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 Government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65E3D">
        <w:rPr>
          <w:rFonts w:ascii="Arial" w:hAnsi="Arial" w:cs="Arial"/>
          <w:bCs/>
          <w:spacing w:val="-3"/>
          <w:sz w:val="22"/>
          <w:szCs w:val="22"/>
        </w:rPr>
        <w:t>Election C</w:t>
      </w:r>
      <w:r>
        <w:rPr>
          <w:rFonts w:ascii="Arial" w:hAnsi="Arial" w:cs="Arial"/>
          <w:bCs/>
          <w:spacing w:val="-3"/>
          <w:sz w:val="22"/>
          <w:szCs w:val="22"/>
        </w:rPr>
        <w:t>ommitments</w:t>
      </w:r>
      <w:r w:rsidR="00D57F01">
        <w:rPr>
          <w:rFonts w:ascii="Arial" w:hAnsi="Arial" w:cs="Arial"/>
          <w:bCs/>
          <w:spacing w:val="-3"/>
          <w:sz w:val="22"/>
          <w:szCs w:val="22"/>
        </w:rPr>
        <w:t xml:space="preserve"> will be regularly published on</w:t>
      </w:r>
      <w:r>
        <w:rPr>
          <w:rFonts w:ascii="Arial" w:hAnsi="Arial" w:cs="Arial"/>
          <w:bCs/>
          <w:spacing w:val="-3"/>
          <w:sz w:val="22"/>
          <w:szCs w:val="22"/>
        </w:rPr>
        <w:t>line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 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hyperlink r:id="rId7" w:history="1">
        <w:r w:rsidR="00C50891" w:rsidRPr="00570621">
          <w:rPr>
            <w:rStyle w:val="Hyperlink"/>
            <w:rFonts w:ascii="Arial" w:hAnsi="Arial" w:cs="Arial"/>
            <w:sz w:val="22"/>
            <w:szCs w:val="22"/>
          </w:rPr>
          <w:t>www.thepremier.qld.gov.au</w:t>
        </w:r>
      </w:hyperlink>
      <w:r w:rsidRPr="00421E51">
        <w:rPr>
          <w:rFonts w:ascii="Arial" w:hAnsi="Arial" w:cs="Arial"/>
          <w:sz w:val="22"/>
          <w:szCs w:val="22"/>
        </w:rPr>
        <w:t>.</w:t>
      </w:r>
      <w:r w:rsidR="00C50891">
        <w:t xml:space="preserve"> </w:t>
      </w:r>
    </w:p>
    <w:p w:rsidR="00E352B3" w:rsidRDefault="00E352B3" w:rsidP="00E352B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2B3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report for the Government Election Commitments progress report as at 3</w:t>
      </w:r>
      <w:r w:rsidR="00865E3D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65E3D">
        <w:rPr>
          <w:rFonts w:ascii="Arial" w:hAnsi="Arial" w:cs="Arial"/>
          <w:bCs/>
          <w:spacing w:val="-3"/>
          <w:sz w:val="22"/>
          <w:szCs w:val="22"/>
        </w:rPr>
        <w:t>December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2013.</w:t>
      </w:r>
    </w:p>
    <w:p w:rsidR="00E352B3" w:rsidRDefault="00E352B3" w:rsidP="00D167E3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2B3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870321" w:rsidRPr="0081594D" w:rsidRDefault="002E366A" w:rsidP="00D167E3">
      <w:pPr>
        <w:numPr>
          <w:ilvl w:val="0"/>
          <w:numId w:val="22"/>
        </w:numPr>
        <w:spacing w:before="120"/>
        <w:ind w:left="714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8" w:history="1">
        <w:r w:rsidR="00E352B3" w:rsidRPr="00413BE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Progress Report on Government Election commitments as at </w:t>
        </w:r>
        <w:r w:rsidR="00865E3D" w:rsidRPr="00413BE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December</w:t>
        </w:r>
        <w:r w:rsidR="00E352B3" w:rsidRPr="00413BE2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 2013</w:t>
        </w:r>
      </w:hyperlink>
    </w:p>
    <w:sectPr w:rsidR="00870321" w:rsidRPr="0081594D" w:rsidSect="00D167E3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E3" w:rsidRDefault="00916EE3">
      <w:r>
        <w:separator/>
      </w:r>
    </w:p>
  </w:endnote>
  <w:endnote w:type="continuationSeparator" w:id="0">
    <w:p w:rsidR="00916EE3" w:rsidRDefault="0091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1141E1" w:rsidRDefault="00E352B3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E3" w:rsidRDefault="00916EE3">
      <w:r>
        <w:separator/>
      </w:r>
    </w:p>
  </w:footnote>
  <w:footnote w:type="continuationSeparator" w:id="0">
    <w:p w:rsidR="00916EE3" w:rsidRDefault="0091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0400F9" w:rsidRDefault="00DF1A0C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2B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352B3">
      <w:rPr>
        <w:rFonts w:ascii="Arial" w:hAnsi="Arial" w:cs="Arial"/>
        <w:b/>
        <w:sz w:val="22"/>
        <w:szCs w:val="22"/>
        <w:u w:val="single"/>
      </w:rPr>
      <w:t>month year</w:t>
    </w:r>
  </w:p>
  <w:p w:rsidR="00E352B3" w:rsidRDefault="00E352B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E352B3" w:rsidRDefault="00E352B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E352B3" w:rsidRPr="00F10DF9" w:rsidRDefault="00E352B3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4020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65E3D"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E352B3" w:rsidRDefault="00E352B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A5994">
      <w:rPr>
        <w:rFonts w:ascii="Arial" w:hAnsi="Arial" w:cs="Arial"/>
        <w:b/>
        <w:sz w:val="22"/>
        <w:szCs w:val="22"/>
        <w:u w:val="single"/>
      </w:rPr>
      <w:t xml:space="preserve">Reporting on Government </w:t>
    </w:r>
    <w:r w:rsidR="00865E3D">
      <w:rPr>
        <w:rFonts w:ascii="Arial" w:hAnsi="Arial" w:cs="Arial"/>
        <w:b/>
        <w:sz w:val="22"/>
        <w:szCs w:val="22"/>
        <w:u w:val="single"/>
      </w:rPr>
      <w:t>Commitments progress as at 31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865E3D">
      <w:rPr>
        <w:rFonts w:ascii="Arial" w:hAnsi="Arial" w:cs="Arial"/>
        <w:b/>
        <w:sz w:val="22"/>
        <w:szCs w:val="22"/>
        <w:u w:val="single"/>
      </w:rPr>
      <w:t>December</w:t>
    </w:r>
    <w:r>
      <w:rPr>
        <w:rFonts w:ascii="Arial" w:hAnsi="Arial" w:cs="Arial"/>
        <w:b/>
        <w:sz w:val="22"/>
        <w:szCs w:val="22"/>
        <w:u w:val="single"/>
      </w:rPr>
      <w:t xml:space="preserve"> 2013</w:t>
    </w:r>
  </w:p>
  <w:p w:rsidR="00E352B3" w:rsidRDefault="00E352B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of Queensland</w:t>
    </w:r>
  </w:p>
  <w:p w:rsidR="00E352B3" w:rsidRPr="00F10DF9" w:rsidRDefault="00E352B3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672DC6"/>
    <w:multiLevelType w:val="hybridMultilevel"/>
    <w:tmpl w:val="7916E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52060E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21188"/>
    <w:rsid w:val="00041A0F"/>
    <w:rsid w:val="000430DD"/>
    <w:rsid w:val="00065B47"/>
    <w:rsid w:val="00070A40"/>
    <w:rsid w:val="0008117A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F6A"/>
    <w:rsid w:val="0010130C"/>
    <w:rsid w:val="00120648"/>
    <w:rsid w:val="001227DD"/>
    <w:rsid w:val="00124FE2"/>
    <w:rsid w:val="00126CC9"/>
    <w:rsid w:val="00140936"/>
    <w:rsid w:val="0014649D"/>
    <w:rsid w:val="0015685D"/>
    <w:rsid w:val="00156C19"/>
    <w:rsid w:val="00162B90"/>
    <w:rsid w:val="0017782F"/>
    <w:rsid w:val="00182E54"/>
    <w:rsid w:val="001B5837"/>
    <w:rsid w:val="001B5BA3"/>
    <w:rsid w:val="001C350C"/>
    <w:rsid w:val="001D5A2D"/>
    <w:rsid w:val="001E5583"/>
    <w:rsid w:val="001E6C9A"/>
    <w:rsid w:val="00211CEA"/>
    <w:rsid w:val="0021344B"/>
    <w:rsid w:val="00216296"/>
    <w:rsid w:val="00222501"/>
    <w:rsid w:val="00231676"/>
    <w:rsid w:val="00240160"/>
    <w:rsid w:val="0024220C"/>
    <w:rsid w:val="00242B09"/>
    <w:rsid w:val="00273B58"/>
    <w:rsid w:val="0028227B"/>
    <w:rsid w:val="002A6FC7"/>
    <w:rsid w:val="002C29EC"/>
    <w:rsid w:val="002C68D0"/>
    <w:rsid w:val="002D0A9E"/>
    <w:rsid w:val="002D448C"/>
    <w:rsid w:val="002E366A"/>
    <w:rsid w:val="002E58D6"/>
    <w:rsid w:val="002E5AA0"/>
    <w:rsid w:val="002F6425"/>
    <w:rsid w:val="002F7590"/>
    <w:rsid w:val="003024B9"/>
    <w:rsid w:val="003201DC"/>
    <w:rsid w:val="00322F1E"/>
    <w:rsid w:val="00330878"/>
    <w:rsid w:val="0033391A"/>
    <w:rsid w:val="0033767D"/>
    <w:rsid w:val="00340EF2"/>
    <w:rsid w:val="00355608"/>
    <w:rsid w:val="003737C1"/>
    <w:rsid w:val="003834A6"/>
    <w:rsid w:val="00391750"/>
    <w:rsid w:val="003927E5"/>
    <w:rsid w:val="003A4AA8"/>
    <w:rsid w:val="003B5871"/>
    <w:rsid w:val="003C5050"/>
    <w:rsid w:val="003C548A"/>
    <w:rsid w:val="003C71CD"/>
    <w:rsid w:val="003D2408"/>
    <w:rsid w:val="003E2D89"/>
    <w:rsid w:val="00412A34"/>
    <w:rsid w:val="00413BE2"/>
    <w:rsid w:val="004149B9"/>
    <w:rsid w:val="00421E51"/>
    <w:rsid w:val="00426D0F"/>
    <w:rsid w:val="00444DCF"/>
    <w:rsid w:val="00464036"/>
    <w:rsid w:val="004740B9"/>
    <w:rsid w:val="00476361"/>
    <w:rsid w:val="004C27FE"/>
    <w:rsid w:val="004C65A5"/>
    <w:rsid w:val="004D7050"/>
    <w:rsid w:val="004E3AE1"/>
    <w:rsid w:val="004E3BC5"/>
    <w:rsid w:val="004F0DC1"/>
    <w:rsid w:val="00527730"/>
    <w:rsid w:val="005425AB"/>
    <w:rsid w:val="005466D3"/>
    <w:rsid w:val="005577AB"/>
    <w:rsid w:val="00560ED3"/>
    <w:rsid w:val="005856F9"/>
    <w:rsid w:val="005A6304"/>
    <w:rsid w:val="005D5BB9"/>
    <w:rsid w:val="005E7616"/>
    <w:rsid w:val="00617013"/>
    <w:rsid w:val="00632AA1"/>
    <w:rsid w:val="0064268C"/>
    <w:rsid w:val="00656393"/>
    <w:rsid w:val="0066421E"/>
    <w:rsid w:val="00667828"/>
    <w:rsid w:val="0067667D"/>
    <w:rsid w:val="00681813"/>
    <w:rsid w:val="006E25A6"/>
    <w:rsid w:val="007222D7"/>
    <w:rsid w:val="00722477"/>
    <w:rsid w:val="007231B9"/>
    <w:rsid w:val="00742804"/>
    <w:rsid w:val="00745F4C"/>
    <w:rsid w:val="00750FB7"/>
    <w:rsid w:val="007653EB"/>
    <w:rsid w:val="00782539"/>
    <w:rsid w:val="0079498D"/>
    <w:rsid w:val="007B641E"/>
    <w:rsid w:val="007B6771"/>
    <w:rsid w:val="007C5B4B"/>
    <w:rsid w:val="007C6505"/>
    <w:rsid w:val="007D5192"/>
    <w:rsid w:val="007F16EC"/>
    <w:rsid w:val="007F46E4"/>
    <w:rsid w:val="0081594D"/>
    <w:rsid w:val="00832489"/>
    <w:rsid w:val="00834946"/>
    <w:rsid w:val="00862C15"/>
    <w:rsid w:val="00865E3D"/>
    <w:rsid w:val="00867427"/>
    <w:rsid w:val="00870321"/>
    <w:rsid w:val="008732E6"/>
    <w:rsid w:val="008939A6"/>
    <w:rsid w:val="008A0FC6"/>
    <w:rsid w:val="008A3F6F"/>
    <w:rsid w:val="008A4523"/>
    <w:rsid w:val="008C27FD"/>
    <w:rsid w:val="008E442D"/>
    <w:rsid w:val="0090137E"/>
    <w:rsid w:val="0090282F"/>
    <w:rsid w:val="00910375"/>
    <w:rsid w:val="00911F6B"/>
    <w:rsid w:val="00912610"/>
    <w:rsid w:val="00916EE3"/>
    <w:rsid w:val="009175A7"/>
    <w:rsid w:val="009342A1"/>
    <w:rsid w:val="00934403"/>
    <w:rsid w:val="0094685D"/>
    <w:rsid w:val="009551A2"/>
    <w:rsid w:val="009566B7"/>
    <w:rsid w:val="009E4DC1"/>
    <w:rsid w:val="009F2656"/>
    <w:rsid w:val="009F4298"/>
    <w:rsid w:val="00A06750"/>
    <w:rsid w:val="00A159BA"/>
    <w:rsid w:val="00A17ED0"/>
    <w:rsid w:val="00A41443"/>
    <w:rsid w:val="00A41D73"/>
    <w:rsid w:val="00A4217C"/>
    <w:rsid w:val="00A45816"/>
    <w:rsid w:val="00A67675"/>
    <w:rsid w:val="00A70444"/>
    <w:rsid w:val="00A908DF"/>
    <w:rsid w:val="00AA6D1E"/>
    <w:rsid w:val="00AB5421"/>
    <w:rsid w:val="00AB6F21"/>
    <w:rsid w:val="00AD6552"/>
    <w:rsid w:val="00AD6863"/>
    <w:rsid w:val="00AF610D"/>
    <w:rsid w:val="00B0525E"/>
    <w:rsid w:val="00B377F3"/>
    <w:rsid w:val="00B97FB4"/>
    <w:rsid w:val="00BB1AFC"/>
    <w:rsid w:val="00BB6FC1"/>
    <w:rsid w:val="00BD5C1A"/>
    <w:rsid w:val="00BE346E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44A05"/>
    <w:rsid w:val="00C50891"/>
    <w:rsid w:val="00C51F18"/>
    <w:rsid w:val="00C72A03"/>
    <w:rsid w:val="00CB44E7"/>
    <w:rsid w:val="00CC0A18"/>
    <w:rsid w:val="00CC38D0"/>
    <w:rsid w:val="00CD3017"/>
    <w:rsid w:val="00D0478B"/>
    <w:rsid w:val="00D07F69"/>
    <w:rsid w:val="00D167E3"/>
    <w:rsid w:val="00D31CEC"/>
    <w:rsid w:val="00D57F01"/>
    <w:rsid w:val="00D740A8"/>
    <w:rsid w:val="00D82051"/>
    <w:rsid w:val="00D84B5E"/>
    <w:rsid w:val="00D96412"/>
    <w:rsid w:val="00DA6C5D"/>
    <w:rsid w:val="00DB6FE7"/>
    <w:rsid w:val="00DD1780"/>
    <w:rsid w:val="00DD6BA7"/>
    <w:rsid w:val="00DE61EC"/>
    <w:rsid w:val="00DE73D5"/>
    <w:rsid w:val="00DF08D6"/>
    <w:rsid w:val="00DF1A0C"/>
    <w:rsid w:val="00DF2E2C"/>
    <w:rsid w:val="00DF69A7"/>
    <w:rsid w:val="00E129B6"/>
    <w:rsid w:val="00E352B3"/>
    <w:rsid w:val="00E464DD"/>
    <w:rsid w:val="00E539DE"/>
    <w:rsid w:val="00E57DC0"/>
    <w:rsid w:val="00E814F1"/>
    <w:rsid w:val="00E840C6"/>
    <w:rsid w:val="00E84E0F"/>
    <w:rsid w:val="00EB074A"/>
    <w:rsid w:val="00EB2A04"/>
    <w:rsid w:val="00EB37FC"/>
    <w:rsid w:val="00EC026F"/>
    <w:rsid w:val="00EC0396"/>
    <w:rsid w:val="00EC12B4"/>
    <w:rsid w:val="00EC3D68"/>
    <w:rsid w:val="00ED29FB"/>
    <w:rsid w:val="00EE23E9"/>
    <w:rsid w:val="00EE25B4"/>
    <w:rsid w:val="00EF7F5A"/>
    <w:rsid w:val="00F023B9"/>
    <w:rsid w:val="00F04337"/>
    <w:rsid w:val="00F333F5"/>
    <w:rsid w:val="00F515D3"/>
    <w:rsid w:val="00F561A5"/>
    <w:rsid w:val="00F679C1"/>
    <w:rsid w:val="00F72513"/>
    <w:rsid w:val="00F822D6"/>
    <w:rsid w:val="00F84EFB"/>
    <w:rsid w:val="00F93C82"/>
    <w:rsid w:val="00FA33B7"/>
    <w:rsid w:val="00FA5994"/>
    <w:rsid w:val="00FB34E3"/>
    <w:rsid w:val="00FD2772"/>
    <w:rsid w:val="00FD28BA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uiPriority w:val="99"/>
    <w:rsid w:val="00CC38D0"/>
    <w:rPr>
      <w:color w:val="0000FF"/>
      <w:u w:val="single"/>
    </w:rPr>
  </w:style>
  <w:style w:type="character" w:styleId="FollowedHyperlink">
    <w:name w:val="FollowedHyperlink"/>
    <w:rsid w:val="00D167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rogress%20Rep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premier.qld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72</Words>
  <Characters>454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Base>https://www.cabinet.qld.gov.au/documents/2014/Feb/Govt Cttments/</HyperlinkBase>
  <HLinks>
    <vt:vector size="12" baseType="variant">
      <vt:variant>
        <vt:i4>7995446</vt:i4>
      </vt:variant>
      <vt:variant>
        <vt:i4>3</vt:i4>
      </vt:variant>
      <vt:variant>
        <vt:i4>0</vt:i4>
      </vt:variant>
      <vt:variant>
        <vt:i4>5</vt:i4>
      </vt:variant>
      <vt:variant>
        <vt:lpwstr>Attachments/Progress Report.PDF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http://www.thepremier.qld.gov.au/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2013-08-01T04:29:00Z</cp:lastPrinted>
  <dcterms:created xsi:type="dcterms:W3CDTF">2017-10-25T01:14:00Z</dcterms:created>
  <dcterms:modified xsi:type="dcterms:W3CDTF">2018-03-06T01:23:00Z</dcterms:modified>
  <cp:category>Government_Commitments</cp:category>
</cp:coreProperties>
</file>